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投标保证金保函</w:t>
      </w:r>
    </w:p>
    <w:bookmarkEnd w:id="0"/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融资担保公司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01" w:firstLineChars="3036"/>
        <w:rPr>
          <w:rFonts w:hint="eastAsia" w:ascii="宋体" w:hAnsi="宋体" w:eastAsia="宋体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6401" w:firstLineChars="3036"/>
        <w:rPr>
          <w:rFonts w:hint="default" w:ascii="宋体" w:hAnsi="宋体" w:eastAsia="宋体" w:cs="Times New Roman"/>
          <w:b/>
          <w:bCs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bCs/>
        </w:rPr>
        <w:t>编号：</w:t>
      </w:r>
      <w:r>
        <w:rPr>
          <w:rFonts w:hint="eastAsia" w:ascii="宋体" w:hAnsi="宋体" w:eastAsia="宋体" w:cs="Times New Roman"/>
          <w:b/>
          <w:bCs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致：</w:t>
      </w:r>
      <w:r>
        <w:rPr>
          <w:rFonts w:hint="eastAsia" w:ascii="宋体" w:hAnsi="宋体" w:eastAsia="宋体" w:cs="Times New Roman"/>
          <w:b/>
          <w:bCs/>
          <w:spacing w:val="6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Cs w:val="21"/>
        </w:rPr>
        <w:t>（保函受益人）：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鉴于</w:t>
      </w:r>
      <w:r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szCs w:val="21"/>
        </w:rPr>
        <w:t>（以下简称“投标人” ）参加</w:t>
      </w:r>
      <w:r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Cs w:val="21"/>
        </w:rPr>
        <w:t>（以下简称“招标人”）招标项目为</w:t>
      </w:r>
      <w:r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Times New Roman"/>
          <w:b w:val="0"/>
          <w:bCs w:val="0"/>
          <w:color w:val="auto"/>
          <w:spacing w:val="6"/>
          <w:szCs w:val="21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pacing w:val="11"/>
          <w:position w:val="1"/>
          <w:szCs w:val="21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6" w:firstLineChars="200"/>
        <w:textAlignment w:val="auto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b/>
          <w:bCs/>
          <w:color w:val="auto"/>
          <w:spacing w:val="6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auto"/>
          <w:szCs w:val="21"/>
        </w:rPr>
        <w:t>（以下简称“本公司”）受该投标人委托，在此无条件、不可撤销地承担向招标人支付总金额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最高不超过</w:t>
      </w:r>
      <w:r>
        <w:rPr>
          <w:rFonts w:hint="eastAsia" w:ascii="宋体" w:hAnsi="宋体" w:eastAsia="宋体" w:cs="宋体"/>
          <w:color w:val="auto"/>
          <w:szCs w:val="21"/>
        </w:rPr>
        <w:t>人民币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为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  <w:lang w:eastAsia="zh-CN"/>
        </w:rPr>
        <w:t>万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>元</w:t>
      </w:r>
      <w:r>
        <w:rPr>
          <w:rFonts w:hint="eastAsia" w:ascii="宋体" w:hAnsi="宋体" w:eastAsia="宋体" w:cs="宋体"/>
          <w:b/>
          <w:color w:val="auto"/>
          <w:szCs w:val="21"/>
          <w:u w:val="single"/>
        </w:rPr>
        <w:t>整（</w:t>
      </w:r>
      <w:r>
        <w:rPr>
          <w:rFonts w:hint="eastAsia" w:ascii="宋体" w:hAnsi="宋体" w:eastAsia="宋体" w:cs="宋体"/>
          <w:b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color w:val="auto"/>
          <w:szCs w:val="21"/>
          <w:u w:val="single"/>
        </w:rPr>
        <w:t>元）</w:t>
      </w:r>
      <w:r>
        <w:rPr>
          <w:rFonts w:hint="eastAsia" w:ascii="宋体" w:hAnsi="宋体" w:eastAsia="宋体" w:cs="宋体"/>
          <w:color w:val="auto"/>
          <w:szCs w:val="21"/>
        </w:rPr>
        <w:t>的保证责任。</w:t>
      </w:r>
      <w:r>
        <w:rPr>
          <w:rFonts w:hint="eastAsia" w:ascii="宋体" w:hAnsi="宋体" w:eastAsia="宋体" w:cs="Times New Roman"/>
          <w:color w:val="auto"/>
          <w:szCs w:val="21"/>
        </w:rPr>
        <w:t>本公司在投标人发生以下情形时承担保证责任：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1、投标人在招标文件规定的投标有效期内未经招标人许可</w:t>
      </w:r>
      <w:r>
        <w:rPr>
          <w:rFonts w:hint="eastAsia" w:ascii="宋体" w:hAnsi="宋体" w:eastAsia="宋体" w:cs="Times New Roman"/>
          <w:color w:val="auto"/>
          <w:szCs w:val="21"/>
          <w:u w:val="none"/>
          <w:lang w:val="en-US" w:eastAsia="zh-CN"/>
        </w:rPr>
        <w:t>撤销</w:t>
      </w:r>
      <w:r>
        <w:rPr>
          <w:rFonts w:hint="eastAsia" w:ascii="宋体" w:hAnsi="宋体" w:eastAsia="宋体" w:cs="Times New Roman"/>
          <w:color w:val="auto"/>
          <w:szCs w:val="21"/>
        </w:rPr>
        <w:t>投标文件；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2、投标人中标后</w:t>
      </w:r>
      <w:r>
        <w:rPr>
          <w:rStyle w:val="13"/>
          <w:rFonts w:hint="eastAsia" w:ascii="宋体" w:hAnsi="宋体" w:eastAsia="宋体" w:cs="Times New Roman"/>
          <w:color w:val="auto"/>
          <w:szCs w:val="21"/>
        </w:rPr>
        <w:footnoteReference w:id="0"/>
      </w:r>
      <w:r>
        <w:rPr>
          <w:rFonts w:hint="eastAsia" w:ascii="宋体" w:hAnsi="宋体" w:eastAsia="宋体" w:cs="Times New Roman"/>
          <w:color w:val="auto"/>
          <w:szCs w:val="21"/>
        </w:rPr>
        <w:t>未在招标文件规定的时间内与招标人签订合同；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</w:rPr>
        <w:t>3、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投</w:t>
      </w:r>
      <w:r>
        <w:rPr>
          <w:rFonts w:hint="eastAsia" w:ascii="宋体" w:hAnsi="宋体" w:eastAsia="宋体" w:cs="Times New Roman"/>
          <w:color w:val="auto"/>
          <w:szCs w:val="21"/>
        </w:rPr>
        <w:t>标人中标后不能按照招标文件的规定提供履约担保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4、招标文件规定的其他情形，详见招标文件中“投标人须知</w:t>
      </w:r>
      <w:r>
        <w:rPr>
          <w:rFonts w:hint="eastAsia" w:ascii="宋体" w:hAnsi="宋体" w:eastAsia="宋体" w:cs="Times New Roman"/>
          <w:color w:val="auto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color w:val="auto"/>
          <w:szCs w:val="21"/>
        </w:rPr>
        <w:t>”款中所列条款。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只要招标人指明产生上述任何一种情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形</w:t>
      </w:r>
      <w:r>
        <w:rPr>
          <w:rFonts w:hint="eastAsia" w:ascii="宋体" w:hAnsi="宋体" w:eastAsia="宋体" w:cs="Times New Roman"/>
          <w:color w:val="auto"/>
          <w:szCs w:val="21"/>
        </w:rPr>
        <w:t>，则本公司在接到招标人的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索赔通知书</w:t>
      </w:r>
      <w:r>
        <w:rPr>
          <w:rFonts w:hint="eastAsia" w:ascii="宋体" w:hAnsi="宋体" w:eastAsia="宋体" w:cs="Times New Roman"/>
          <w:color w:val="auto"/>
          <w:szCs w:val="21"/>
        </w:rPr>
        <w:t>后，即向招标人支付上述款额之内的任何金额。</w:t>
      </w:r>
      <w:r>
        <w:rPr>
          <w:rFonts w:ascii="宋体" w:hAnsi="宋体" w:eastAsia="宋体" w:cs="Times New Roman"/>
          <w:color w:val="auto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本保函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的有效期为</w:t>
      </w:r>
      <w:r>
        <w:rPr>
          <w:rFonts w:hint="eastAsia" w:ascii="宋体" w:hAnsi="宋体" w:eastAsia="宋体" w:cs="Times New Roman"/>
          <w:color w:val="auto"/>
          <w:szCs w:val="21"/>
          <w:u w:val="single"/>
          <w:lang w:val="en-US" w:eastAsia="zh-CN"/>
        </w:rPr>
        <w:t>1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年</w:t>
      </w:r>
      <w:r>
        <w:rPr>
          <w:rFonts w:hint="eastAsia" w:ascii="宋体" w:hAnsi="宋体" w:eastAsia="宋体" w:cs="Times New Roman"/>
          <w:color w:val="auto"/>
          <w:szCs w:val="21"/>
        </w:rPr>
        <w:t>，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自____年____月____日起至____年____月____日止,</w:t>
      </w:r>
      <w:r>
        <w:rPr>
          <w:rFonts w:hint="eastAsia" w:ascii="宋体" w:hAnsi="宋体" w:eastAsia="宋体" w:cs="Times New Roman"/>
          <w:color w:val="auto"/>
          <w:szCs w:val="21"/>
        </w:rPr>
        <w:t xml:space="preserve">任何索款要求应在有效期内送到本公司。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 xml:space="preserve">  </w:t>
      </w:r>
    </w:p>
    <w:p>
      <w:pPr>
        <w:pStyle w:val="2"/>
        <w:spacing w:line="240" w:lineRule="auto"/>
        <w:rPr>
          <w:color w:val="auto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>公司名称（盖章）：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</w:rPr>
        <w:t>公司地址：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color w:val="auto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</w:rPr>
        <w:t xml:space="preserve">法定代表人或授权代理人（签字或盖章）：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宋体"/>
          <w:color w:val="auto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Cs w:val="21"/>
        </w:rPr>
        <w:t>电话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邮政编码：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开立时间</w:t>
      </w:r>
      <w:r>
        <w:rPr>
          <w:rFonts w:hint="eastAsia" w:ascii="宋体" w:hAnsi="宋体" w:eastAsia="宋体" w:cs="宋体"/>
          <w:color w:val="auto"/>
          <w:szCs w:val="21"/>
        </w:rPr>
        <w:t>：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>年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>月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>日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Times New Roman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Times New Roman"/>
          <w:color w:val="auto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Times New Roman"/>
          <w:color w:val="auto"/>
          <w:szCs w:val="21"/>
        </w:rPr>
      </w:pPr>
    </w:p>
    <w:p>
      <w:pPr>
        <w:pStyle w:val="2"/>
        <w:spacing w:line="240" w:lineRule="auto"/>
        <w:ind w:left="0" w:leftChars="0" w:firstLine="0" w:firstLineChars="0"/>
        <w:rPr>
          <w:rFonts w:hint="eastAsia"/>
          <w:color w:val="auto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/>
          <w:bCs/>
          <w:color w:val="auto"/>
          <w:szCs w:val="21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bCs/>
          <w:color w:val="auto"/>
          <w:szCs w:val="21"/>
        </w:rPr>
        <w:t>编号为</w:t>
      </w:r>
      <w:r>
        <w:rPr>
          <w:rFonts w:hint="eastAsia" w:ascii="宋体" w:hAnsi="宋体"/>
          <w:b/>
          <w:bCs/>
          <w:color w:val="auto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的投标</w:t>
      </w:r>
      <w:r>
        <w:rPr>
          <w:rFonts w:hint="eastAsia" w:ascii="宋体" w:hAnsi="宋体" w:eastAsia="宋体"/>
          <w:color w:val="auto"/>
          <w:szCs w:val="21"/>
        </w:rPr>
        <w:t>保证金保函附列条款如下：（应视招标文件约定</w:t>
      </w:r>
      <w:r>
        <w:rPr>
          <w:rFonts w:hint="eastAsia" w:ascii="宋体" w:hAnsi="宋体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（如：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3.4.4投标人有下列情形的，招标人对投标人的投标担保按下列相应规定进行处理：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（1）投标人违反《台州市椒江区建设工程诚信投标承诺书》的，其投标担保全部不予退还；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auto"/>
          <w:szCs w:val="21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（2）投标人放弃中标候选人或中标资格的（包括中标人无正当理由不与招标人订立合同；在签订合同时向招标人提出附加条件；不按照招标文件要求提交履约担保），对其投标担保全部不予退还；对招标人造成的经济损失（包括报价的差额损失）超过投标担保总金额的，应对超过部分予以赔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Cs w:val="21"/>
        </w:rPr>
        <w:t>（3）投标人在投标有效期内撤销其投标文件的，对其投标担保全部不予退还。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二、本保函收费按保额的</w:t>
      </w:r>
      <w:r>
        <w:rPr>
          <w:rFonts w:hint="eastAsia" w:ascii="Times New Roman" w:hAnsi="Times New Roman" w:eastAsia="宋体" w:cs="Times New Roman"/>
          <w:lang w:val="en-US" w:eastAsia="zh-CN"/>
        </w:rPr>
        <w:t>________</w:t>
      </w:r>
      <w:r>
        <w:rPr>
          <w:rFonts w:hint="eastAsia" w:ascii="Times New Roman" w:hAnsi="Times New Roman" w:eastAsia="宋体" w:cs="Times New Roman"/>
          <w:lang w:eastAsia="zh-CN"/>
        </w:rPr>
        <w:t>收取，最低收费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__</w:t>
      </w:r>
      <w:r>
        <w:rPr>
          <w:rFonts w:hint="eastAsia" w:ascii="Times New Roman" w:hAnsi="Times New Roman" w:eastAsia="宋体" w:cs="Times New Roman"/>
          <w:lang w:val="en-US" w:eastAsia="zh-CN"/>
        </w:rPr>
        <w:t>__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__</w:t>
      </w:r>
      <w:r>
        <w:rPr>
          <w:rFonts w:hint="eastAsia" w:ascii="Times New Roman" w:hAnsi="Times New Roman" w:eastAsia="宋体" w:cs="Times New Roman"/>
          <w:lang w:val="en-US" w:eastAsia="zh-CN"/>
        </w:rPr>
        <w:t>元起。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  <w:sz w:val="21"/>
          <w:szCs w:val="21"/>
          <w:lang w:val="en-US" w:eastAsia="zh-CN"/>
        </w:rPr>
        <w:t xml:space="preserve">本保函的保费由投标人开立在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（银行）</w:t>
      </w:r>
      <w:r>
        <w:rPr>
          <w:rFonts w:hint="eastAsia"/>
          <w:sz w:val="21"/>
          <w:szCs w:val="21"/>
          <w:u w:val="none"/>
          <w:lang w:val="en-US" w:eastAsia="zh-CN"/>
        </w:rPr>
        <w:t>账号为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  <w:u w:val="none"/>
          <w:lang w:val="en-US" w:eastAsia="zh-CN"/>
        </w:rPr>
        <w:t>的公司基本账户支付。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四、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本保函</w:t>
      </w:r>
      <w:r>
        <w:rPr>
          <w:rFonts w:hint="eastAsia" w:ascii="Times New Roman" w:hAnsi="Times New Roman" w:cs="Times New Roman"/>
          <w:color w:val="000000"/>
          <w:kern w:val="2"/>
          <w:sz w:val="21"/>
          <w:szCs w:val="21"/>
          <w:lang w:val="en-US" w:eastAsia="zh-CN" w:bidi="ar-SA"/>
        </w:rPr>
        <w:t>为见索即付保函，本保函</w:t>
      </w:r>
      <w:r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电子版本（纸质保函的扫描件、以PDF等格式签盖电子印章的电子保函）不影响索赔、代偿，与原件具有同等效力。</w:t>
      </w:r>
    </w:p>
    <w:p>
      <w:pPr>
        <w:pStyle w:val="9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firstLine="0" w:firstLineChars="0"/>
        <w:jc w:val="both"/>
        <w:textAlignment w:val="auto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公司名称（盖章）：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</w:rPr>
        <w:t>公司地址：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法定代表人或授权代理人（签字或盖章）：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szCs w:val="21"/>
        </w:rPr>
        <w:t>电话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邮政编码：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日期：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日</w:t>
      </w:r>
    </w:p>
    <w:p>
      <w:pPr>
        <w:pStyle w:val="10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4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  <w:snapToGrid w:val="0"/>
        <w:rPr>
          <w:rFonts w:hint="eastAsia" w:eastAsia="宋体"/>
          <w:lang w:val="en-US" w:eastAsia="zh-C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28AC8"/>
    <w:multiLevelType w:val="singleLevel"/>
    <w:tmpl w:val="91A28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MTM3MjNiM2MzNjRhMTU5MTNhMTc3MzE5YjMxYzYifQ=="/>
  </w:docVars>
  <w:rsids>
    <w:rsidRoot w:val="508416AE"/>
    <w:rsid w:val="000166ED"/>
    <w:rsid w:val="004C6796"/>
    <w:rsid w:val="00654D3D"/>
    <w:rsid w:val="006801CD"/>
    <w:rsid w:val="008954C3"/>
    <w:rsid w:val="008A79E7"/>
    <w:rsid w:val="008B1CA0"/>
    <w:rsid w:val="00C06B6E"/>
    <w:rsid w:val="00C737BB"/>
    <w:rsid w:val="00C91E65"/>
    <w:rsid w:val="00CA190F"/>
    <w:rsid w:val="00CA2DCB"/>
    <w:rsid w:val="00DE2000"/>
    <w:rsid w:val="00E258E3"/>
    <w:rsid w:val="00EC6561"/>
    <w:rsid w:val="00F937C2"/>
    <w:rsid w:val="00FA014C"/>
    <w:rsid w:val="01050E02"/>
    <w:rsid w:val="01737872"/>
    <w:rsid w:val="01E5306F"/>
    <w:rsid w:val="052D2E4D"/>
    <w:rsid w:val="05E17BB9"/>
    <w:rsid w:val="07B23B5F"/>
    <w:rsid w:val="080E1501"/>
    <w:rsid w:val="08E21495"/>
    <w:rsid w:val="09321A82"/>
    <w:rsid w:val="09D31CE2"/>
    <w:rsid w:val="0A771F78"/>
    <w:rsid w:val="0BDB2556"/>
    <w:rsid w:val="0C41229F"/>
    <w:rsid w:val="0C8F596C"/>
    <w:rsid w:val="0CCB6297"/>
    <w:rsid w:val="0E024054"/>
    <w:rsid w:val="0E9E2DF9"/>
    <w:rsid w:val="10B20D72"/>
    <w:rsid w:val="10F84395"/>
    <w:rsid w:val="11E0408A"/>
    <w:rsid w:val="12E97DF6"/>
    <w:rsid w:val="13264C3D"/>
    <w:rsid w:val="1499566C"/>
    <w:rsid w:val="14A11EF8"/>
    <w:rsid w:val="15BC5C26"/>
    <w:rsid w:val="16081D5A"/>
    <w:rsid w:val="187657F0"/>
    <w:rsid w:val="18BE376E"/>
    <w:rsid w:val="1AF720DE"/>
    <w:rsid w:val="1C2A216B"/>
    <w:rsid w:val="1C3B39F0"/>
    <w:rsid w:val="1D0C0C42"/>
    <w:rsid w:val="1DFF1294"/>
    <w:rsid w:val="1F5E27D8"/>
    <w:rsid w:val="1FD42C21"/>
    <w:rsid w:val="204C4FA9"/>
    <w:rsid w:val="21B730BF"/>
    <w:rsid w:val="22DC67FD"/>
    <w:rsid w:val="288F49E7"/>
    <w:rsid w:val="2E307C9E"/>
    <w:rsid w:val="2EAD02D7"/>
    <w:rsid w:val="2F023827"/>
    <w:rsid w:val="2FD14652"/>
    <w:rsid w:val="2FF077BC"/>
    <w:rsid w:val="318D5452"/>
    <w:rsid w:val="32A9544F"/>
    <w:rsid w:val="33867AFC"/>
    <w:rsid w:val="34CA64D8"/>
    <w:rsid w:val="35056B6A"/>
    <w:rsid w:val="36565DD5"/>
    <w:rsid w:val="369343C5"/>
    <w:rsid w:val="371066D6"/>
    <w:rsid w:val="37907FBD"/>
    <w:rsid w:val="39B65E28"/>
    <w:rsid w:val="3A5D0615"/>
    <w:rsid w:val="3B326ABE"/>
    <w:rsid w:val="3BD8189E"/>
    <w:rsid w:val="3C201427"/>
    <w:rsid w:val="3C4F5FE6"/>
    <w:rsid w:val="3C88595D"/>
    <w:rsid w:val="3E676D1A"/>
    <w:rsid w:val="406F60B2"/>
    <w:rsid w:val="428D037F"/>
    <w:rsid w:val="44433EB9"/>
    <w:rsid w:val="44C25A12"/>
    <w:rsid w:val="44CD37DC"/>
    <w:rsid w:val="4601353D"/>
    <w:rsid w:val="481562B8"/>
    <w:rsid w:val="486E5031"/>
    <w:rsid w:val="490029FC"/>
    <w:rsid w:val="49047E4D"/>
    <w:rsid w:val="49CE138A"/>
    <w:rsid w:val="508416AE"/>
    <w:rsid w:val="52365411"/>
    <w:rsid w:val="52E87271"/>
    <w:rsid w:val="53267393"/>
    <w:rsid w:val="550B7F8A"/>
    <w:rsid w:val="554701D7"/>
    <w:rsid w:val="57754172"/>
    <w:rsid w:val="5ABA0B58"/>
    <w:rsid w:val="5E764890"/>
    <w:rsid w:val="5EEF2FC8"/>
    <w:rsid w:val="603F498C"/>
    <w:rsid w:val="60A001B4"/>
    <w:rsid w:val="616E4A3F"/>
    <w:rsid w:val="63467DD2"/>
    <w:rsid w:val="64270DEE"/>
    <w:rsid w:val="66C557F1"/>
    <w:rsid w:val="68287AB1"/>
    <w:rsid w:val="68AD629E"/>
    <w:rsid w:val="692651E7"/>
    <w:rsid w:val="69291469"/>
    <w:rsid w:val="6BFFFA42"/>
    <w:rsid w:val="6C386B83"/>
    <w:rsid w:val="6C401E42"/>
    <w:rsid w:val="6CA21667"/>
    <w:rsid w:val="6D405EEF"/>
    <w:rsid w:val="6E8B276B"/>
    <w:rsid w:val="6FFF29AC"/>
    <w:rsid w:val="72AF1E75"/>
    <w:rsid w:val="733C013E"/>
    <w:rsid w:val="735E0018"/>
    <w:rsid w:val="744A6700"/>
    <w:rsid w:val="76A75C29"/>
    <w:rsid w:val="76AA3412"/>
    <w:rsid w:val="77E5398D"/>
    <w:rsid w:val="78190E60"/>
    <w:rsid w:val="7A061B59"/>
    <w:rsid w:val="7AFF4F93"/>
    <w:rsid w:val="7B5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99"/>
    <w:pPr>
      <w:widowControl w:val="0"/>
      <w:spacing w:after="120"/>
      <w:ind w:firstLine="150" w:firstLineChars="15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99"/>
    <w:pPr>
      <w:tabs>
        <w:tab w:val="left" w:pos="574"/>
      </w:tabs>
      <w:spacing w:line="288" w:lineRule="auto"/>
    </w:pPr>
    <w:rPr>
      <w:rFonts w:ascii="宋体" w:hAnsi="宋体" w:cs="Times New Roman"/>
      <w:kern w:val="1"/>
      <w:sz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unhideWhenUsed/>
    <w:qFormat/>
    <w:uiPriority w:val="99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next w:val="1"/>
    <w:qFormat/>
    <w:uiPriority w:val="0"/>
    <w:pPr>
      <w:widowControl w:val="0"/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 w:eastAsia="宋体" w:cs="Times New Roman"/>
      <w:b/>
      <w:kern w:val="0"/>
      <w:sz w:val="32"/>
      <w:szCs w:val="20"/>
      <w:lang w:val="en-US" w:eastAsia="zh-CN" w:bidi="ar-SA"/>
    </w:rPr>
  </w:style>
  <w:style w:type="paragraph" w:styleId="10">
    <w:name w:val="Body Text First Indent"/>
    <w:basedOn w:val="3"/>
    <w:unhideWhenUsed/>
    <w:qFormat/>
    <w:uiPriority w:val="99"/>
    <w:pPr>
      <w:spacing w:after="120" w:line="240" w:lineRule="auto"/>
      <w:ind w:firstLine="420" w:firstLineChars="100"/>
    </w:pPr>
    <w:rPr>
      <w:rFonts w:ascii="Arial" w:hAnsi="Arial" w:cs="Arial"/>
      <w:kern w:val="0"/>
      <w:sz w:val="32"/>
    </w:rPr>
  </w:style>
  <w:style w:type="character" w:styleId="13">
    <w:name w:val="footnote reference"/>
    <w:unhideWhenUsed/>
    <w:qFormat/>
    <w:uiPriority w:val="99"/>
    <w:rPr>
      <w:vertAlign w:val="superscript"/>
    </w:rPr>
  </w:style>
  <w:style w:type="paragraph" w:customStyle="1" w:styleId="1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1360</Words>
  <Characters>1387</Characters>
  <Lines>9</Lines>
  <Paragraphs>2</Paragraphs>
  <TotalTime>3</TotalTime>
  <ScaleCrop>false</ScaleCrop>
  <LinksUpToDate>false</LinksUpToDate>
  <CharactersWithSpaces>1456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2020-06-28T15:12:00Z</dcterms:created>
  <dc:creator>陈晔</dc:creator>
  <cp:lastModifiedBy>Administrator</cp:lastModifiedBy>
  <cp:lastPrinted>2021-10-19T15:44:00Z</cp:lastPrinted>
  <dcterms:modified xsi:type="dcterms:W3CDTF">2023-05-17T03:09:57Z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185A3C79B5F5470F9097A1C158ECD1EF</vt:lpwstr>
  </property>
</Properties>
</file>